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pStyle w:val="2"/>
        <w:adjustRightInd w:val="0"/>
        <w:snapToGrid w:val="0"/>
        <w:spacing w:before="0" w:beforeAutospacing="0" w:after="0" w:afterAutospacing="0" w:line="240" w:lineRule="atLeast"/>
        <w:jc w:val="center"/>
      </w:pPr>
      <w:r>
        <w:rPr>
          <w:b/>
          <w:bCs/>
        </w:rPr>
        <w:t>24</w:t>
      </w:r>
      <w:r>
        <w:t xml:space="preserve"> </w:t>
      </w:r>
      <w:r>
        <w:rPr>
          <w:b/>
          <w:bCs/>
        </w:rPr>
        <w:t>我的伯父鲁迅先生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jc w:val="center"/>
      </w:pPr>
      <w:r>
        <w:t> 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rPr>
          <w:b/>
          <w:bCs/>
        </w:rPr>
      </w:pPr>
      <w:r>
        <w:rPr>
          <w:b/>
          <w:bCs/>
        </w:rPr>
        <w:t>教学目标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知识与技能:1、会写12个生字。正确读写“遗体、挽联、致敬”等词语。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    </w:t>
      </w:r>
      <w:r>
        <w:rPr>
          <w:rFonts w:hint="eastAsia"/>
          <w:lang w:val="en-US" w:eastAsia="zh-CN"/>
        </w:rPr>
        <w:t xml:space="preserve"> </w:t>
      </w:r>
      <w:r>
        <w:t>2、学习生字词，理解含义深刻的句子。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   </w:t>
      </w:r>
      <w:r>
        <w:rPr>
          <w:rFonts w:hint="eastAsia"/>
          <w:lang w:val="en-US" w:eastAsia="zh-CN"/>
        </w:rPr>
        <w:t xml:space="preserve">  </w:t>
      </w:r>
      <w:r>
        <w:t xml:space="preserve"> 3、通过具体事例来悟出鲁迅先生的高贵品质，练习给各段加小标题，培养综合概括能力。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    4、理解五段课文之间的联系，培养学生分析理解的能力。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rPr>
          <w:b/>
          <w:bCs/>
        </w:rPr>
      </w:pPr>
      <w:r>
        <w:rPr>
          <w:b/>
          <w:bCs/>
        </w:rPr>
        <w:t>教学准备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课前收集关于鲁迅先生的资料，知道鲁迅先生是一个了不起的伟人。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rPr>
          <w:b/>
          <w:bCs/>
        </w:rPr>
      </w:pPr>
      <w:r>
        <w:rPr>
          <w:b/>
          <w:bCs/>
        </w:rPr>
        <w:t>教学重难点</w:t>
      </w:r>
    </w:p>
    <w:p>
      <w:pPr>
        <w:pStyle w:val="2"/>
        <w:numPr>
          <w:ilvl w:val="0"/>
          <w:numId w:val="1"/>
        </w:numPr>
        <w:adjustRightInd w:val="0"/>
        <w:snapToGrid w:val="0"/>
        <w:spacing w:before="0" w:beforeAutospacing="0" w:after="0" w:afterAutospacing="0" w:line="240" w:lineRule="atLeast"/>
      </w:pPr>
      <w:r>
        <w:t>体会含义深刻的句子意思</w:t>
      </w:r>
      <w:r>
        <w:rPr>
          <w:rFonts w:hint="eastAsia"/>
          <w:lang w:eastAsia="zh-CN"/>
        </w:rPr>
        <w:t>。</w:t>
      </w:r>
    </w:p>
    <w:p>
      <w:pPr>
        <w:pStyle w:val="2"/>
        <w:numPr>
          <w:ilvl w:val="0"/>
          <w:numId w:val="1"/>
        </w:numPr>
        <w:adjustRightInd w:val="0"/>
        <w:snapToGrid w:val="0"/>
        <w:spacing w:before="0" w:beforeAutospacing="0" w:after="0" w:afterAutospacing="0" w:line="240" w:lineRule="atLeast"/>
      </w:pPr>
      <w:r>
        <w:t>感受鲁迅先生爱憎分明，为自己想得少、为别人想得多的崇高品质</w:t>
      </w:r>
      <w:r>
        <w:rPr>
          <w:rFonts w:hint="eastAsia"/>
          <w:lang w:eastAsia="zh-CN"/>
        </w:rPr>
        <w:t>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rPr>
          <w:b/>
          <w:bCs/>
        </w:rPr>
      </w:pPr>
      <w:r>
        <w:rPr>
          <w:b/>
          <w:bCs/>
        </w:rPr>
        <w:t>教学相关资源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相关课件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rPr>
          <w:b/>
          <w:bCs/>
        </w:rPr>
      </w:pPr>
      <w:r>
        <w:rPr>
          <w:b/>
          <w:bCs/>
        </w:rPr>
        <w:t>课时安排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rPr>
          <w:rFonts w:hint="eastAsia"/>
          <w:lang w:val="en-US" w:eastAsia="zh-CN"/>
        </w:rPr>
        <w:t>2</w:t>
      </w:r>
      <w:r>
        <w:t>课时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rPr>
          <w:b/>
          <w:bCs/>
        </w:rPr>
      </w:pPr>
      <w:r>
        <w:rPr>
          <w:b/>
          <w:bCs/>
        </w:rPr>
        <w:t>教学过程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jc w:val="center"/>
      </w:pPr>
      <w:r>
        <w:t> 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jc w:val="center"/>
      </w:pPr>
      <w:r>
        <w:t> 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jc w:val="center"/>
      </w:pPr>
      <w:r>
        <w:t> 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jc w:val="center"/>
      </w:pPr>
      <w:r>
        <w:t> 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jc w:val="center"/>
      </w:pPr>
      <w:r>
        <w:t>第</w:t>
      </w:r>
      <w:r>
        <w:rPr>
          <w:rFonts w:hint="eastAsia"/>
          <w:lang w:val="en-US" w:eastAsia="zh-CN"/>
        </w:rPr>
        <w:t>1</w:t>
      </w:r>
      <w:r>
        <w:t>课时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一、导入新课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 同学们，还记得闰土吗？说说闰土给你留下的印象。闰土这个朋友是谁介绍给我们的？他在介绍闰土时用了哪些方法？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 今天我们就一起走近大名鼎鼎的鲁迅先生，从作者对鲁迅先生的外貌、神态、动作、语言等方面的描写中，感受他崇高的精神。（版书课题《我的伯父鲁迅先生》）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 这节课，我们要完成以下目标。出示小黑板（熟读课文，采取喜欢的方法自学生字新词，概括各段段意，练习给各段加上小标题，初步理解课语文内容。）（明确目标）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[评：通过复习描写人物的基本方法巧妙地引入了新课的学习。]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二、初读课文，自学课文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1、自读课文，注意读通课文，读准字音，不认识的字可借助字典弄清楚。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（1）读准字音</w:t>
      </w:r>
      <w:r>
        <w:rPr>
          <w:rFonts w:hint="eastAsia"/>
          <w:lang w:eastAsia="zh-CN"/>
        </w:rPr>
        <w:t>“殡”“逝”“浒”“囫囵”</w:t>
      </w:r>
      <w:r>
        <w:t>等字。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（2）分辨字型，练习书写几个重难点字：“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“冠”（注意上边没有一点）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“嗽”（右边是“欠”不能写成“攵”）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2、再浏览一遍，说说课文写了哪几件事？可分为几</w:t>
      </w:r>
      <w:r>
        <w:rPr>
          <w:rFonts w:hint="eastAsia"/>
          <w:lang w:eastAsia="zh-CN"/>
        </w:rPr>
        <w:t>部分</w:t>
      </w:r>
      <w:r>
        <w:t>？你</w:t>
      </w:r>
      <w:r>
        <w:rPr>
          <w:rFonts w:hint="eastAsia"/>
          <w:lang w:eastAsia="zh-CN"/>
        </w:rPr>
        <w:t>划分的依据是什么</w:t>
      </w:r>
      <w:r>
        <w:t>？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3、同桌讨论。总结归纳段意（第一段讲人民群众崇敬和爱戴鲁迅先生。第二讲伯父跟“我”谈《水浒传》启发教育“我”认真读书。第三段讲鲁迅先生在谈笑中抨击旧社会。第四段讲鲁迅先生热情救护和帮助黄包车工人。第五段讲阿三对鲁迅先生的回忆。）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4、刚才大家用比较简洁的语言概括了段意，你能用更简洁的语言给每个段加个小标题吗？教师指导学生加小标题。教师讲解拟小标题的方法有两种：一是根据段意概括小标题：二是摘出最能表达主要内容的语句作小标题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5、选择其中一到两个段落放声朗读，要读准字音，读得流利。想想如何加小标题。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6、生分小组讨论研究。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7、教师小结。（板书：谈《水浒传》；谈碰壁；救助车夫、女佣回忆）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[评：通过几次有目的的读书，在归纳、概括段意和小标题的过程中，训练学生的抽象思维能力，帮助学生逐步理清文章的思路。]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三、再次默读课文，想想鲁迅先生是个怎样的人，勾出表明中心的句子。（的确，伯父就是这样一个人，他为自己想得少，为别人想得多。）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[评：从总体上入手把握鲁迅先生的崇高形象，为后面深入体会找准了一个切入点。]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jc w:val="center"/>
      </w:pPr>
      <w:r>
        <w:t> 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jc w:val="center"/>
      </w:pPr>
      <w:r>
        <w:t>第</w:t>
      </w:r>
      <w:r>
        <w:rPr>
          <w:rFonts w:hint="eastAsia"/>
          <w:lang w:val="en-US" w:eastAsia="zh-CN"/>
        </w:rPr>
        <w:t>2</w:t>
      </w:r>
      <w:r>
        <w:t>课时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一、导入新课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 鲁迅先生是怎样的一个人？出示中心句，齐读两遍。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二、学习二、四、五段（重点、难点的学习）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1、从哪些事情中可以看出鲁迅先生“为自己想得少，为别人想得多”？ 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ind w:firstLine="480" w:firstLineChars="200"/>
      </w:pPr>
      <w:r>
        <w:t>提出自学要求：找到相关的句子勾出来，自由读，结合自己课外收集的相关资料想想理由，并在旁边用铅笔批注出来。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2、小组交流。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ind w:firstLine="480" w:firstLineChars="200"/>
      </w:pPr>
      <w:r>
        <w:t>预设：（一）谈《水浒传》部分（学生勾到了这段相关的句子，如：伯父摸着胡子，笑了笑，说：“哈哈！还是我的记性好。” 那天临走，伯父送我两本书……）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师：从这些语句中你体会到了什么？（板书：关心子女。）指名读有关语句。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重点理解“囫囵吞枣”“张冠李戴”。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师：我之所以会“张冠李戴”，将一个人做的事情安在另一个人身上，是因为我────生：“囫囵吞枣”。如果是其他的长辈见“我”这样读书会怎样说？而伯父却────生：摸着胡子……（带着感情读）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师：你能听懂伯父的话吗？从中可以感受到什么？（实际上是在幽默而婉转的批评“我”读书太马虎）因此，听了这句话，“我”比挨打挨骂还难受。指名再读这件事，仔细体会鲁迅先生关心子女，善于启发教育孩子，连批评孩子时都替孩子想得多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师：伯父不仅仅是宛转地批评了我，而且还送给了我两本书──《表》和《小约翰》，伯父这么一个大文学家，居然还仍抽出时间翻译儿童读物给孩子们看，这不也表明他为孩子们想得多吗？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（二）学习“救助车夫”这件事。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（出示投影片）（指名读“爸爸跑到伯父家里……剩下的药和绷带也给了他”）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师：请大家看看图，用自己的语言说说图上的内容。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师：谁能说说你课外收集到的关于鲁迅先生的资料。鲁迅先生是什么身份？想想资料上的内容，再看看图中的鲁迅先生，你有什么感受？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师：是啊，鲁迅先生就是这样为别人想得多啊！伯父在救护资助车夫以后并没有轻松，反而变得那么严肃，他在想些什么呢？（鲁迅可能想到千千万万受苦受难的劳动人民，救助一个车夫不能解决问题，只有推翻旧社会才能解救劳动人民）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指名有感情地朗读，体会鲁迅对劳动人民的深厚感情。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（三）学习“关心女佣”这件事。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师：从中你体会到了什么？（板书：关心穷苦人）女佣阿三的话讲了哪两方面的意思？（一是鲁迅病的厉害还三更半夜的写文章。他对自己的病一点也不在乎；二是关心女佣阿三劝阿三多休息。）从阿三的话中我们分明触摸到了先生那颗为别人想的多，为自己想的少的心啊！）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[评：这三个段的教学紧紧围绕着中心句展开，在学习过程中学生联系上下文，联系课外收集的资料，自读自悟，感受到了先生崇高的精神。]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三、学了这三个故事，鲁迅先生的形象一定深深扎根在了你的心里。让我们再品味这句话──他为自己……（学生带着自己更深的感受读。）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   师:从前面的学习中，我们深深感受到鲁迅先生一心为别人的崇高精神，在文中还有个故事，表面上好象看不出它与中心的关系，但只要我们细细品味，我们定然会有所收获。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四、学习“谈碰壁”这个故事。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1、自己读这一段课文，看看有没有什么不理解的地方。作者恍然大悟，是真的全明白了吗？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2、你听说过或遇到过鼻子被墙壁碰扁的事情吗？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3、谁收集到了关于那个时代的社会背景资料，给大家交流交流。（如果学生没收集到教师就做介绍）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4、师:那么,伯父说的“四周围黑洞洞的,还不容易碰壁吗？”究竟含着什么意思呢？我们来看屏幕上鲁迅先生的一段话──中国各处是壁,然而无形,像“鬼打墙”一般,使你随时能“碰”。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5、联系鲁迅那个时代的情况,读读这段话,想一想、议—议:“四周围黑洞洞的”指什么？“碰壁”又指什么？（生思考、讨论）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6、师:同学们想一想,谈“碰壁”与表现伯父为自己想得少,为别人想得多也有联系吗？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7、师:生活在旧中国最黑暗时代的鲁迅先生正因为为劳苦大众想得多,所以他才会将个人安危置之度外,横眉冷对千夫指,不怕“碰壁”,英勇抗争,让我们一道来背一背（手指屏幕）今天学到的这两句诗── （师生齐背）横眉冷对千夫指,俯首甘为孺子牛。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［评：伯父关于鼻子扁平的话含义深刻,不易理解。当时社会背景的介绍是必要的，再借用用鲁迅先生的话，更能让学生体会到当时社会的黑暗，“黑洞洞”“碰壁”的言外之意就不言而喻了。］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五、学习第一段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 鲁迅先生就是这样一个为别人想的多，为自己想的少的人，所以他也得到了人们的爱戴，（板书：爱戴）在先生去世以后，才会有那么多人来吊唁他。直到今天，鲁迅先生的音容笑貌仍留在人们的记忆中，也深深地印在我们的心里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1．自读阅读链接部分。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2．（大屏出示《有的人》）配乐齐声朗诵。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[评：最后读阅读链接，升华情感，在配乐朗诵诗歌中，尽情抒发对先生的爱戴之情。]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DABC95"/>
    <w:multiLevelType w:val="singleLevel"/>
    <w:tmpl w:val="76DABC9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F56861"/>
    <w:rsid w:val="47F56861"/>
    <w:rsid w:val="6AA734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2016-01-21T02:54:00Z</dcterms:created>
  <dc:creator>Administrator</dc:creator>
  <cp:lastModifiedBy>Administrator</cp:lastModifiedBy>
  <dcterms:modified xsi:type="dcterms:W3CDTF">2018-12-29T06:15:59Z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